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983" w:rsidRPr="007F6983" w:rsidRDefault="007F6983" w:rsidP="007F6983">
      <w:pPr>
        <w:jc w:val="center"/>
        <w:rPr>
          <w:b/>
          <w:sz w:val="28"/>
        </w:rPr>
      </w:pPr>
      <w:r w:rsidRPr="007F6983">
        <w:rPr>
          <w:b/>
          <w:sz w:val="28"/>
        </w:rPr>
        <w:t>SUBSTITUTIVO ADOTADO PELA CE AO</w:t>
      </w:r>
      <w:r w:rsidRPr="007F6983">
        <w:rPr>
          <w:b/>
          <w:sz w:val="28"/>
        </w:rPr>
        <w:t xml:space="preserve"> </w:t>
      </w:r>
      <w:r w:rsidRPr="007F6983">
        <w:rPr>
          <w:b/>
          <w:sz w:val="28"/>
        </w:rPr>
        <w:t>PROJETO DE LEI Nº 6.114, DE 2009</w:t>
      </w:r>
    </w:p>
    <w:p w:rsidR="007F6983" w:rsidRDefault="007F6983" w:rsidP="007F6983">
      <w:pPr>
        <w:jc w:val="center"/>
      </w:pPr>
      <w:r>
        <w:t>(Apensado PL nº 1088, de 2007)</w:t>
      </w:r>
    </w:p>
    <w:p w:rsidR="007F6983" w:rsidRDefault="007F6983" w:rsidP="007F6983">
      <w:pPr>
        <w:jc w:val="center"/>
      </w:pPr>
    </w:p>
    <w:p w:rsidR="007F6983" w:rsidRDefault="007F6983" w:rsidP="007F6983">
      <w:pPr>
        <w:spacing w:after="0" w:line="240" w:lineRule="auto"/>
        <w:ind w:left="3540"/>
        <w:jc w:val="both"/>
      </w:pPr>
      <w:r>
        <w:t xml:space="preserve">Institui o Exame Nacional de Avaliação do Magistério da Educação Básica – </w:t>
      </w:r>
      <w:proofErr w:type="spellStart"/>
      <w:r>
        <w:t>Enameb</w:t>
      </w:r>
      <w:proofErr w:type="spellEnd"/>
      <w:r>
        <w:t>, altera o</w:t>
      </w:r>
      <w:r>
        <w:t xml:space="preserve"> </w:t>
      </w:r>
      <w:r>
        <w:t>art. 67, inciso IV, da Lei nº 9.394, de 20 de dezembro de 1996, que estabelece as diretrizes e</w:t>
      </w:r>
      <w:r>
        <w:t xml:space="preserve"> </w:t>
      </w:r>
      <w:r>
        <w:t>bases da educação nacional, e altera a Lei nº 9.448, de 14 de março de 1997, que transforma</w:t>
      </w:r>
      <w:r>
        <w:t xml:space="preserve"> </w:t>
      </w:r>
      <w:r>
        <w:t>o Instituto Nacional de Estudos e Pesquisas Educacionais – INEP em Autarquia Federal, e dá</w:t>
      </w:r>
      <w:r>
        <w:t xml:space="preserve"> </w:t>
      </w:r>
      <w:r>
        <w:t>outras providências.</w:t>
      </w:r>
    </w:p>
    <w:p w:rsidR="007F6983" w:rsidRDefault="007F6983" w:rsidP="007F6983"/>
    <w:p w:rsidR="007F6983" w:rsidRDefault="007F6983" w:rsidP="007F6983">
      <w:pPr>
        <w:jc w:val="both"/>
      </w:pPr>
      <w:r>
        <w:t>O Congresso Nacional decreta:</w:t>
      </w:r>
    </w:p>
    <w:p w:rsidR="007F6983" w:rsidRDefault="007F6983" w:rsidP="007F6983">
      <w:pPr>
        <w:jc w:val="both"/>
      </w:pPr>
      <w:r>
        <w:t xml:space="preserve">É instituído o Exame Nacional do Magistério da Educação Básica – </w:t>
      </w:r>
      <w:proofErr w:type="spellStart"/>
      <w:r>
        <w:t>Enameb</w:t>
      </w:r>
      <w:proofErr w:type="spellEnd"/>
      <w:r>
        <w:t>, com o objetivo de avaliar os</w:t>
      </w:r>
      <w:r>
        <w:t xml:space="preserve"> </w:t>
      </w:r>
      <w:r>
        <w:t>conhecimentos e habilidades dos docentes de educação básica.</w:t>
      </w:r>
    </w:p>
    <w:p w:rsidR="007F6983" w:rsidRDefault="007F6983" w:rsidP="007F6983">
      <w:pPr>
        <w:jc w:val="both"/>
      </w:pPr>
      <w:r>
        <w:t xml:space="preserve">O </w:t>
      </w:r>
      <w:proofErr w:type="spellStart"/>
      <w:r>
        <w:t>Enameb</w:t>
      </w:r>
      <w:proofErr w:type="spellEnd"/>
      <w:r>
        <w:t xml:space="preserve"> será desenvolvido em cooperação com os sistemas de ensino dos Estados, dos Municípios e</w:t>
      </w:r>
      <w:r>
        <w:t xml:space="preserve"> </w:t>
      </w:r>
      <w:r>
        <w:t>do Distrito Federal.</w:t>
      </w:r>
    </w:p>
    <w:p w:rsidR="007F6983" w:rsidRDefault="007F6983" w:rsidP="007F6983">
      <w:pPr>
        <w:jc w:val="both"/>
      </w:pPr>
      <w:r>
        <w:t xml:space="preserve">O </w:t>
      </w:r>
      <w:proofErr w:type="spellStart"/>
      <w:r>
        <w:t>Enameb</w:t>
      </w:r>
      <w:proofErr w:type="spellEnd"/>
      <w:r>
        <w:t xml:space="preserve"> aferirá os conhecimentos dos docentes, conteúdos, metodologias, como ensinar, neurociência,</w:t>
      </w:r>
      <w:r>
        <w:t xml:space="preserve"> </w:t>
      </w:r>
      <w:r>
        <w:t>bem como suas habilidades para ajustamento às exigências decorrentes da e</w:t>
      </w:r>
      <w:r>
        <w:t xml:space="preserve">volução do conhecimento e suas </w:t>
      </w:r>
      <w:r>
        <w:t>competências para compreender temas exteriores ao âmbito específico de sua profissão, ligados à realidade</w:t>
      </w:r>
      <w:r>
        <w:t xml:space="preserve"> </w:t>
      </w:r>
      <w:r>
        <w:t>brasileira e mundial e a outras áreas do conhecimento.</w:t>
      </w:r>
    </w:p>
    <w:p w:rsidR="007F6983" w:rsidRDefault="007F6983" w:rsidP="007F6983">
      <w:pPr>
        <w:jc w:val="both"/>
      </w:pPr>
      <w:r>
        <w:t xml:space="preserve">§ 1º Poderão participar do </w:t>
      </w:r>
      <w:proofErr w:type="spellStart"/>
      <w:r>
        <w:t>Enameb</w:t>
      </w:r>
      <w:proofErr w:type="spellEnd"/>
      <w:r>
        <w:t xml:space="preserve"> docentes no exercício efetivo do magistério em escolas públicas e</w:t>
      </w:r>
      <w:r>
        <w:t xml:space="preserve"> </w:t>
      </w:r>
      <w:r>
        <w:t>privadas, assim como os habilitados para a docência nos termos da legislação educacional vigente e candidatos</w:t>
      </w:r>
      <w:r>
        <w:t xml:space="preserve"> </w:t>
      </w:r>
      <w:r>
        <w:t>ao ingresso na carreira do magistério.</w:t>
      </w:r>
    </w:p>
    <w:p w:rsidR="007F6983" w:rsidRDefault="007F6983" w:rsidP="007F6983">
      <w:pPr>
        <w:jc w:val="both"/>
      </w:pPr>
      <w:r>
        <w:t xml:space="preserve">§ 2º A inscrição e a participação no </w:t>
      </w:r>
      <w:proofErr w:type="spellStart"/>
      <w:r>
        <w:t>Enameb</w:t>
      </w:r>
      <w:proofErr w:type="spellEnd"/>
      <w:r>
        <w:t xml:space="preserve"> serão voluntárias, podendo o docente fazê-lo em quantas</w:t>
      </w:r>
      <w:r>
        <w:t xml:space="preserve"> </w:t>
      </w:r>
      <w:r>
        <w:t>edições julgar oportuno.</w:t>
      </w:r>
    </w:p>
    <w:p w:rsidR="007F6983" w:rsidRDefault="007F6983" w:rsidP="007F6983">
      <w:pPr>
        <w:jc w:val="both"/>
      </w:pPr>
      <w:r>
        <w:t xml:space="preserve">§ 3º Os sistemas de ensino poderão, a seu critério, utilizar os resultados do </w:t>
      </w:r>
      <w:proofErr w:type="spellStart"/>
      <w:r>
        <w:t>Enameb</w:t>
      </w:r>
      <w:proofErr w:type="spellEnd"/>
      <w:r>
        <w:t xml:space="preserve"> como parte dos processos</w:t>
      </w:r>
      <w:r>
        <w:t xml:space="preserve"> </w:t>
      </w:r>
      <w:r>
        <w:t>de seleção, via concurso público ou contratação temporária ou emerge</w:t>
      </w:r>
      <w:r>
        <w:t>ncial, e de programas de avalia</w:t>
      </w:r>
      <w:r>
        <w:t>ção de conhecimentos e habilidades.</w:t>
      </w:r>
    </w:p>
    <w:p w:rsidR="007F6983" w:rsidRDefault="007F6983" w:rsidP="007F6983">
      <w:pPr>
        <w:jc w:val="both"/>
      </w:pPr>
      <w:r>
        <w:t xml:space="preserve">§ 4º As provas do </w:t>
      </w:r>
      <w:proofErr w:type="spellStart"/>
      <w:r>
        <w:t>Enameb</w:t>
      </w:r>
      <w:proofErr w:type="spellEnd"/>
      <w:r>
        <w:t xml:space="preserve"> terão uma parte geral, comum ao conjunto de participantes, de acordo com as</w:t>
      </w:r>
      <w:r>
        <w:t xml:space="preserve"> </w:t>
      </w:r>
      <w:r>
        <w:t>respectivas etapas ou modalidades de exercício docente, articulada com a base nacional comum dos currículos</w:t>
      </w:r>
      <w:r>
        <w:t xml:space="preserve"> </w:t>
      </w:r>
      <w:r>
        <w:t>da educação básica, e uma parte específica, de modo a atender às peculiaridades dos Estados e regiões do País.</w:t>
      </w:r>
    </w:p>
    <w:p w:rsidR="007F6983" w:rsidRDefault="007F6983" w:rsidP="007F6983">
      <w:pPr>
        <w:jc w:val="both"/>
      </w:pPr>
      <w:r>
        <w:t xml:space="preserve">§ 5º Os resultados do </w:t>
      </w:r>
      <w:proofErr w:type="spellStart"/>
      <w:r>
        <w:t>Enameb</w:t>
      </w:r>
      <w:proofErr w:type="spellEnd"/>
      <w:r>
        <w:t xml:space="preserve"> serão encaminhados aos sistemas de ensino de modo detalhado que</w:t>
      </w:r>
      <w:r>
        <w:t xml:space="preserve"> </w:t>
      </w:r>
      <w:r>
        <w:t xml:space="preserve">demonstre o desempenho e os níveis de domínio de </w:t>
      </w:r>
      <w:proofErr w:type="spellStart"/>
      <w:r>
        <w:t>conteúdos</w:t>
      </w:r>
      <w:proofErr w:type="spellEnd"/>
      <w:r>
        <w:t>, por áreas do conhecimento, dos respectivos</w:t>
      </w:r>
      <w:r>
        <w:t xml:space="preserve"> </w:t>
      </w:r>
      <w:r>
        <w:t>docentes, para fins de planejamento e execução de programas de formação continuada.</w:t>
      </w:r>
    </w:p>
    <w:p w:rsidR="007F6983" w:rsidRDefault="007F6983" w:rsidP="007F6983">
      <w:pPr>
        <w:jc w:val="both"/>
      </w:pPr>
      <w:r>
        <w:t xml:space="preserve">O </w:t>
      </w:r>
      <w:proofErr w:type="spellStart"/>
      <w:r>
        <w:t>Enameb</w:t>
      </w:r>
      <w:proofErr w:type="spellEnd"/>
      <w:r>
        <w:t xml:space="preserve"> será aplicado bienalmente, considerando os seguintes conjuntos:</w:t>
      </w:r>
    </w:p>
    <w:p w:rsidR="007F6983" w:rsidRDefault="007F6983" w:rsidP="007F6983">
      <w:pPr>
        <w:jc w:val="both"/>
      </w:pPr>
      <w:r>
        <w:t>I – Docentes da educação infantil e anos iniciais do ensino fundamental;</w:t>
      </w:r>
    </w:p>
    <w:p w:rsidR="007F6983" w:rsidRDefault="007F6983" w:rsidP="007F6983">
      <w:pPr>
        <w:jc w:val="both"/>
      </w:pPr>
      <w:r>
        <w:lastRenderedPageBreak/>
        <w:t>II – Docentes dos anos finais do ensino fundamental e do ensino médio; e</w:t>
      </w:r>
    </w:p>
    <w:p w:rsidR="007F6983" w:rsidRDefault="007F6983" w:rsidP="007F6983">
      <w:pPr>
        <w:jc w:val="both"/>
      </w:pPr>
      <w:r>
        <w:t>III – Docentes da educação especial, da educação indígena e da educação quilombola.</w:t>
      </w:r>
    </w:p>
    <w:p w:rsidR="007F6983" w:rsidRDefault="007F6983" w:rsidP="007F6983">
      <w:pPr>
        <w:jc w:val="both"/>
      </w:pPr>
      <w:r>
        <w:t xml:space="preserve">Parágrafo único. Em todas as edições do </w:t>
      </w:r>
      <w:proofErr w:type="spellStart"/>
      <w:r>
        <w:t>Enameb</w:t>
      </w:r>
      <w:proofErr w:type="spellEnd"/>
      <w:r>
        <w:t xml:space="preserve"> serão acrescidas atividades avaliativas relacionadas à</w:t>
      </w:r>
      <w:r>
        <w:t xml:space="preserve"> </w:t>
      </w:r>
      <w:r>
        <w:t>metodologia da docência na educação de jovens e adultos para os docentes em exercício ou candidatos ao</w:t>
      </w:r>
      <w:r>
        <w:t xml:space="preserve"> </w:t>
      </w:r>
      <w:r>
        <w:t>exercício da docência nessa modalidade de educação escolar.</w:t>
      </w:r>
    </w:p>
    <w:p w:rsidR="007F6983" w:rsidRDefault="007F6983" w:rsidP="007F6983">
      <w:pPr>
        <w:jc w:val="both"/>
      </w:pPr>
      <w:r>
        <w:t xml:space="preserve">Art. 5º A aplicação do </w:t>
      </w:r>
      <w:proofErr w:type="spellStart"/>
      <w:r>
        <w:t>Enameb</w:t>
      </w:r>
      <w:proofErr w:type="spellEnd"/>
      <w:r>
        <w:t xml:space="preserve"> será acompanhada de instrumento destinado a levantar o perfil dos professores</w:t>
      </w:r>
      <w:r>
        <w:t xml:space="preserve"> </w:t>
      </w:r>
      <w:r>
        <w:t>e suas condições de trabalho, com o fim de melhor compreender seus resultados.</w:t>
      </w:r>
    </w:p>
    <w:p w:rsidR="007F6983" w:rsidRDefault="007F6983" w:rsidP="007F6983">
      <w:pPr>
        <w:jc w:val="both"/>
      </w:pPr>
      <w:r>
        <w:t>Parágrafo único. Na divulgação dos resultados da avaliação é vedada a identificação dos documentos</w:t>
      </w:r>
      <w:r>
        <w:t xml:space="preserve"> </w:t>
      </w:r>
      <w:r>
        <w:t>examinados, devendo o resultado individual ser fornecido exclusivamente ao docente, por meio de documento</w:t>
      </w:r>
      <w:r>
        <w:t xml:space="preserve"> </w:t>
      </w:r>
      <w:r>
        <w:t>específico, e ao órgão responsável do sistema de ensino, para fins do disposto no § 3º do art. 3º desta Lei.</w:t>
      </w:r>
    </w:p>
    <w:p w:rsidR="007F6983" w:rsidRDefault="007F6983" w:rsidP="007F6983">
      <w:pPr>
        <w:jc w:val="both"/>
      </w:pPr>
      <w:r>
        <w:t>Art. 6º A Lei nº 9.394, de 20 de dezembro de 1996, que estabelece as diretrizes e bases da educação nacional,</w:t>
      </w:r>
      <w:r>
        <w:t xml:space="preserve"> </w:t>
      </w:r>
      <w:r>
        <w:t>passa a vigorar com a seguinte alteração:</w:t>
      </w:r>
    </w:p>
    <w:p w:rsidR="007F6983" w:rsidRDefault="007F6983" w:rsidP="007F6983">
      <w:pPr>
        <w:jc w:val="both"/>
      </w:pPr>
      <w:r>
        <w:t>“Art.67.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F6983" w:rsidRDefault="007F6983" w:rsidP="007F6983">
      <w:pPr>
        <w:jc w:val="both"/>
      </w:pPr>
      <w:r>
        <w:t>IV – progressão funcional baseada na titulação ou habilitação, na avaliação de desempenho e na avaliação</w:t>
      </w:r>
      <w:r>
        <w:t xml:space="preserve"> </w:t>
      </w:r>
      <w:r>
        <w:t>de conhecimentos;” (NR)</w:t>
      </w:r>
    </w:p>
    <w:p w:rsidR="007F6983" w:rsidRDefault="007F6983" w:rsidP="007F6983">
      <w:pPr>
        <w:jc w:val="both"/>
      </w:pPr>
      <w:r>
        <w:t>Art. 7º Acrescente-se o seguinte inciso X ao art. 1º da Lei nº 9.448, de 14 de março de 1997:</w:t>
      </w:r>
    </w:p>
    <w:p w:rsidR="007F6983" w:rsidRDefault="007F6983" w:rsidP="007F6983">
      <w:pPr>
        <w:jc w:val="both"/>
      </w:pPr>
      <w:r>
        <w:t>“Art.</w:t>
      </w:r>
      <w:bookmarkStart w:id="0" w:name="_GoBack"/>
      <w:bookmarkEnd w:id="0"/>
      <w:r>
        <w:t>1º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F6983" w:rsidRDefault="007F6983" w:rsidP="007F6983">
      <w:pPr>
        <w:jc w:val="both"/>
      </w:pPr>
      <w:r>
        <w:t>X – promover avaliação de conhecimentos e habilidades dos docentes da educação básica, de forma a</w:t>
      </w:r>
      <w:r>
        <w:t xml:space="preserve"> </w:t>
      </w:r>
      <w:r>
        <w:t>subsidiar, a critério dos entes subnacionais, os processos de seleção e os programas de avaliação de conhecimentos</w:t>
      </w:r>
      <w:r>
        <w:t xml:space="preserve"> </w:t>
      </w:r>
      <w:r>
        <w:t>e habilidades desses profissionais.” (NR)</w:t>
      </w:r>
    </w:p>
    <w:p w:rsidR="007F6983" w:rsidRDefault="007F6983" w:rsidP="007F6983">
      <w:pPr>
        <w:jc w:val="both"/>
      </w:pPr>
      <w:r>
        <w:t>Art. 8º Esta Lei entra em vigor na data de sua publicação.</w:t>
      </w:r>
    </w:p>
    <w:p w:rsidR="007F6983" w:rsidRDefault="007F6983" w:rsidP="007F6983">
      <w:pPr>
        <w:jc w:val="both"/>
      </w:pPr>
    </w:p>
    <w:p w:rsidR="00467499" w:rsidRDefault="007F6983" w:rsidP="007F6983">
      <w:pPr>
        <w:jc w:val="both"/>
      </w:pPr>
      <w:r>
        <w:t xml:space="preserve">Sala da Comissão, em 27 de maio de 2015. – Deputado </w:t>
      </w:r>
      <w:proofErr w:type="spellStart"/>
      <w:r>
        <w:t>Lelo</w:t>
      </w:r>
      <w:proofErr w:type="spellEnd"/>
      <w:r>
        <w:t xml:space="preserve"> Coimbra, Presidente em exercício.</w:t>
      </w:r>
    </w:p>
    <w:sectPr w:rsidR="004674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983"/>
    <w:rsid w:val="00467499"/>
    <w:rsid w:val="007F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A403"/>
  <w15:chartTrackingRefBased/>
  <w15:docId w15:val="{7F787B78-8F79-41A1-8B03-A549DD01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779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Carlos de Freitas</dc:creator>
  <cp:keywords/>
  <dc:description/>
  <cp:lastModifiedBy>Luiz Carlos de Freitas</cp:lastModifiedBy>
  <cp:revision>1</cp:revision>
  <dcterms:created xsi:type="dcterms:W3CDTF">2016-12-23T13:32:00Z</dcterms:created>
  <dcterms:modified xsi:type="dcterms:W3CDTF">2016-12-23T13:38:00Z</dcterms:modified>
</cp:coreProperties>
</file>